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C21" w:rsidRDefault="007430FB">
      <w:pPr>
        <w:jc w:val="center"/>
        <w:rPr>
          <w:rFonts w:ascii="Century Gothic" w:eastAsia="Century Gothic" w:hAnsi="Century Gothic" w:cs="Century Gothic"/>
          <w:sz w:val="28"/>
          <w:szCs w:val="28"/>
        </w:rPr>
      </w:pPr>
      <w:bookmarkStart w:id="0" w:name="_gjdgxs" w:colFirst="0" w:colLast="0"/>
      <w:bookmarkEnd w:id="0"/>
      <w:r>
        <w:rPr>
          <w:rFonts w:ascii="Century Gothic" w:eastAsia="Century Gothic" w:hAnsi="Century Gothic" w:cs="Century Gothic"/>
          <w:b/>
          <w:sz w:val="28"/>
          <w:szCs w:val="28"/>
        </w:rPr>
        <w:t xml:space="preserve">Mann PBIS Common Area Matrix </w:t>
      </w:r>
    </w:p>
    <w:tbl>
      <w:tblPr>
        <w:tblStyle w:val="a"/>
        <w:tblW w:w="14946" w:type="dxa"/>
        <w:tblInd w:w="-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94"/>
        <w:gridCol w:w="4320"/>
        <w:gridCol w:w="4466"/>
        <w:gridCol w:w="4466"/>
      </w:tblGrid>
      <w:tr w:rsidR="00EC2C21">
        <w:trPr>
          <w:trHeight w:val="220"/>
        </w:trPr>
        <w:tc>
          <w:tcPr>
            <w:tcW w:w="14947" w:type="dxa"/>
            <w:gridSpan w:val="4"/>
          </w:tcPr>
          <w:p w:rsidR="00EC2C21" w:rsidRDefault="007430FB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 xml:space="preserve">Universal Attention Signal:  </w:t>
            </w:r>
            <w:r>
              <w:rPr>
                <w:rFonts w:ascii="Century Gothic" w:eastAsia="Century Gothic" w:hAnsi="Century Gothic" w:cs="Century Gothic"/>
              </w:rPr>
              <w:t>Raised Hand</w:t>
            </w:r>
          </w:p>
        </w:tc>
      </w:tr>
      <w:tr w:rsidR="00EC2C21">
        <w:trPr>
          <w:trHeight w:val="520"/>
        </w:trPr>
        <w:tc>
          <w:tcPr>
            <w:tcW w:w="1695" w:type="dxa"/>
          </w:tcPr>
          <w:p w:rsidR="00EC2C21" w:rsidRDefault="007430FB">
            <w:pPr>
              <w:jc w:val="center"/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Common</w:t>
            </w:r>
          </w:p>
          <w:p w:rsidR="00EC2C21" w:rsidRDefault="007430FB">
            <w:pPr>
              <w:jc w:val="center"/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Area</w:t>
            </w:r>
          </w:p>
        </w:tc>
        <w:tc>
          <w:tcPr>
            <w:tcW w:w="4320" w:type="dxa"/>
          </w:tcPr>
          <w:p w:rsidR="00EC2C21" w:rsidRDefault="007430FB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  <w:noProof/>
              </w:rPr>
              <w:drawing>
                <wp:inline distT="0" distB="0" distL="0" distR="0">
                  <wp:extent cx="513963" cy="502080"/>
                  <wp:effectExtent l="0" t="0" r="0" b="0"/>
                  <wp:docPr id="1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3963" cy="5020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6" w:type="dxa"/>
          </w:tcPr>
          <w:p w:rsidR="00EC2C21" w:rsidRDefault="007430FB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  <w:noProof/>
              </w:rPr>
              <w:drawing>
                <wp:inline distT="0" distB="0" distL="0" distR="0">
                  <wp:extent cx="523950" cy="495986"/>
                  <wp:effectExtent l="0" t="0" r="0" b="0"/>
                  <wp:docPr id="3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950" cy="49598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6" w:type="dxa"/>
          </w:tcPr>
          <w:p w:rsidR="00EC2C21" w:rsidRDefault="007430FB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  <w:noProof/>
              </w:rPr>
              <w:drawing>
                <wp:inline distT="0" distB="0" distL="0" distR="0">
                  <wp:extent cx="522681" cy="496460"/>
                  <wp:effectExtent l="0" t="0" r="0" b="0"/>
                  <wp:docPr id="2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2681" cy="4964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2C21">
        <w:trPr>
          <w:trHeight w:val="520"/>
        </w:trPr>
        <w:tc>
          <w:tcPr>
            <w:tcW w:w="1695" w:type="dxa"/>
            <w:vAlign w:val="center"/>
          </w:tcPr>
          <w:p w:rsidR="00EC2C21" w:rsidRDefault="007430FB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Lunchroom</w:t>
            </w:r>
          </w:p>
        </w:tc>
        <w:tc>
          <w:tcPr>
            <w:tcW w:w="4320" w:type="dxa"/>
          </w:tcPr>
          <w:p w:rsidR="00EC2C21" w:rsidRDefault="007430F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I clean up after myself.</w:t>
            </w:r>
          </w:p>
          <w:p w:rsidR="00EC2C21" w:rsidRDefault="007430F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I keep food and trays where they belong.</w:t>
            </w:r>
          </w:p>
          <w:p w:rsidR="00EC2C21" w:rsidRDefault="007430F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I follow adult directions.</w:t>
            </w:r>
          </w:p>
          <w:p w:rsidR="00EC2C21" w:rsidRDefault="00EC2C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20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4466" w:type="dxa"/>
          </w:tcPr>
          <w:p w:rsidR="00EC2C21" w:rsidRDefault="007430F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I take what I ordered.</w:t>
            </w:r>
          </w:p>
          <w:p w:rsidR="00EC2C21" w:rsidRDefault="007430F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I eat my own food.</w:t>
            </w:r>
          </w:p>
        </w:tc>
        <w:tc>
          <w:tcPr>
            <w:tcW w:w="4466" w:type="dxa"/>
          </w:tcPr>
          <w:p w:rsidR="00EC2C21" w:rsidRDefault="007430F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I use good manners.</w:t>
            </w:r>
          </w:p>
          <w:p w:rsidR="00EC2C21" w:rsidRDefault="007430F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I use an inside voice.</w:t>
            </w:r>
          </w:p>
          <w:p w:rsidR="00EC2C21" w:rsidRDefault="007430F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I stay in my personal space.</w:t>
            </w:r>
          </w:p>
        </w:tc>
      </w:tr>
      <w:tr w:rsidR="00EC2C21">
        <w:trPr>
          <w:trHeight w:val="520"/>
        </w:trPr>
        <w:tc>
          <w:tcPr>
            <w:tcW w:w="1695" w:type="dxa"/>
            <w:vAlign w:val="center"/>
          </w:tcPr>
          <w:p w:rsidR="00EC2C21" w:rsidRDefault="007430FB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Playground</w:t>
            </w:r>
          </w:p>
        </w:tc>
        <w:tc>
          <w:tcPr>
            <w:tcW w:w="4320" w:type="dxa"/>
          </w:tcPr>
          <w:p w:rsidR="00EC2C21" w:rsidRDefault="007430F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I play safely.</w:t>
            </w:r>
          </w:p>
          <w:p w:rsidR="00EC2C21" w:rsidRDefault="007430F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I follow adult directions.</w:t>
            </w:r>
          </w:p>
          <w:p w:rsidR="00EC2C21" w:rsidRDefault="007430F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 xml:space="preserve">I return equipment. </w:t>
            </w:r>
          </w:p>
        </w:tc>
        <w:tc>
          <w:tcPr>
            <w:tcW w:w="4466" w:type="dxa"/>
          </w:tcPr>
          <w:p w:rsidR="00EC2C21" w:rsidRDefault="007430F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I play fair.</w:t>
            </w:r>
          </w:p>
          <w:p w:rsidR="00EC2C21" w:rsidRDefault="007430F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I tell the truth.</w:t>
            </w:r>
          </w:p>
          <w:p w:rsidR="00EC2C21" w:rsidRDefault="007430F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I follow the rules.</w:t>
            </w:r>
          </w:p>
          <w:p w:rsidR="00EC2C21" w:rsidRDefault="00EC2C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20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4466" w:type="dxa"/>
          </w:tcPr>
          <w:p w:rsidR="00EC2C21" w:rsidRDefault="007430F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I include others.</w:t>
            </w:r>
          </w:p>
          <w:p w:rsidR="00EC2C21" w:rsidRDefault="007430F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I am a good sport.</w:t>
            </w:r>
          </w:p>
          <w:p w:rsidR="00EC2C21" w:rsidRDefault="007430F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I wait my turn.</w:t>
            </w:r>
          </w:p>
        </w:tc>
      </w:tr>
      <w:tr w:rsidR="00EC2C21">
        <w:trPr>
          <w:trHeight w:val="520"/>
        </w:trPr>
        <w:tc>
          <w:tcPr>
            <w:tcW w:w="1695" w:type="dxa"/>
            <w:vAlign w:val="center"/>
          </w:tcPr>
          <w:p w:rsidR="00EC2C21" w:rsidRDefault="007430FB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Hallway</w:t>
            </w:r>
          </w:p>
        </w:tc>
        <w:tc>
          <w:tcPr>
            <w:tcW w:w="4320" w:type="dxa"/>
          </w:tcPr>
          <w:p w:rsidR="00EC2C21" w:rsidRDefault="007430F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I walk safely and quietly.</w:t>
            </w:r>
          </w:p>
          <w:p w:rsidR="00EC2C21" w:rsidRDefault="007430F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I walk on the right side of the hallway.</w:t>
            </w:r>
          </w:p>
          <w:p w:rsidR="00EC2C21" w:rsidRDefault="00EC2C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20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4466" w:type="dxa"/>
          </w:tcPr>
          <w:p w:rsidR="00EC2C21" w:rsidRDefault="007430F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I go where I am supposed to go right away.</w:t>
            </w:r>
          </w:p>
          <w:p w:rsidR="00EC2C21" w:rsidRDefault="007430F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I listen and follow adult directions the first time.</w:t>
            </w:r>
          </w:p>
          <w:p w:rsidR="00EC2C21" w:rsidRDefault="00EC2C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20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4466" w:type="dxa"/>
          </w:tcPr>
          <w:p w:rsidR="00EC2C21" w:rsidRDefault="007430F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I greet others with a smile.</w:t>
            </w:r>
          </w:p>
          <w:p w:rsidR="00EC2C21" w:rsidRDefault="007430F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I keep my hands and feet to myself.</w:t>
            </w:r>
          </w:p>
          <w:p w:rsidR="00EC2C21" w:rsidRDefault="007430F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I use an inside voice.</w:t>
            </w:r>
          </w:p>
        </w:tc>
        <w:bookmarkStart w:id="1" w:name="_GoBack"/>
        <w:bookmarkEnd w:id="1"/>
      </w:tr>
      <w:tr w:rsidR="00EC2C21">
        <w:trPr>
          <w:trHeight w:val="520"/>
        </w:trPr>
        <w:tc>
          <w:tcPr>
            <w:tcW w:w="1695" w:type="dxa"/>
            <w:vAlign w:val="center"/>
          </w:tcPr>
          <w:p w:rsidR="00EC2C21" w:rsidRDefault="007430FB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Restroom</w:t>
            </w:r>
          </w:p>
        </w:tc>
        <w:tc>
          <w:tcPr>
            <w:tcW w:w="4320" w:type="dxa"/>
          </w:tcPr>
          <w:p w:rsidR="00EC2C21" w:rsidRDefault="007430F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I go, flush, and wash.</w:t>
            </w:r>
          </w:p>
          <w:p w:rsidR="00EC2C21" w:rsidRDefault="007430F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I keep my hands, feet, and eyes to myself.</w:t>
            </w:r>
          </w:p>
        </w:tc>
        <w:tc>
          <w:tcPr>
            <w:tcW w:w="4466" w:type="dxa"/>
          </w:tcPr>
          <w:p w:rsidR="00EC2C21" w:rsidRDefault="007430F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I respect the privacy of others.</w:t>
            </w:r>
          </w:p>
          <w:p w:rsidR="00EC2C21" w:rsidRDefault="007430F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I go back to class quickly, quietly, and safely.</w:t>
            </w:r>
          </w:p>
          <w:p w:rsidR="00EC2C21" w:rsidRDefault="00EC2C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20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4466" w:type="dxa"/>
          </w:tcPr>
          <w:p w:rsidR="00EC2C21" w:rsidRDefault="007430F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I keep the restroom clean.</w:t>
            </w:r>
          </w:p>
          <w:p w:rsidR="00EC2C21" w:rsidRDefault="007430F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I go quickly so that others may go too.</w:t>
            </w:r>
          </w:p>
          <w:p w:rsidR="00EC2C21" w:rsidRDefault="00EC2C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20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</w:tr>
      <w:tr w:rsidR="00EC2C21">
        <w:trPr>
          <w:trHeight w:val="520"/>
        </w:trPr>
        <w:tc>
          <w:tcPr>
            <w:tcW w:w="1695" w:type="dxa"/>
            <w:vAlign w:val="center"/>
          </w:tcPr>
          <w:p w:rsidR="00EC2C21" w:rsidRDefault="007430FB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Bus</w:t>
            </w:r>
          </w:p>
        </w:tc>
        <w:tc>
          <w:tcPr>
            <w:tcW w:w="4320" w:type="dxa"/>
          </w:tcPr>
          <w:p w:rsidR="00EC2C21" w:rsidRDefault="007430F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I sit facing forward.</w:t>
            </w:r>
          </w:p>
          <w:p w:rsidR="00EC2C21" w:rsidRDefault="007430F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I follow bus safety rules.</w:t>
            </w:r>
          </w:p>
          <w:p w:rsidR="00EC2C21" w:rsidRDefault="007430F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I report problems to the driver.</w:t>
            </w:r>
          </w:p>
          <w:p w:rsidR="00EC2C21" w:rsidRDefault="00EC2C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20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4466" w:type="dxa"/>
          </w:tcPr>
          <w:p w:rsidR="00EC2C21" w:rsidRDefault="007430F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I sit where I am assigned.</w:t>
            </w:r>
          </w:p>
          <w:p w:rsidR="00EC2C21" w:rsidRDefault="007430F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I stay in my personal space.</w:t>
            </w:r>
          </w:p>
        </w:tc>
        <w:tc>
          <w:tcPr>
            <w:tcW w:w="4466" w:type="dxa"/>
          </w:tcPr>
          <w:p w:rsidR="00EC2C21" w:rsidRDefault="007430F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I greet the bus driver.</w:t>
            </w:r>
          </w:p>
          <w:p w:rsidR="00EC2C21" w:rsidRDefault="007430F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I listen and follow the driver’s directions the first time.</w:t>
            </w:r>
          </w:p>
          <w:p w:rsidR="00EC2C21" w:rsidRDefault="007430F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I get on and off safely.</w:t>
            </w:r>
          </w:p>
          <w:p w:rsidR="00EC2C21" w:rsidRDefault="00EC2C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20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</w:tr>
      <w:tr w:rsidR="00EC2C21">
        <w:trPr>
          <w:trHeight w:val="520"/>
        </w:trPr>
        <w:tc>
          <w:tcPr>
            <w:tcW w:w="1695" w:type="dxa"/>
            <w:vAlign w:val="center"/>
          </w:tcPr>
          <w:p w:rsidR="00EC2C21" w:rsidRDefault="007430FB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Dismissal</w:t>
            </w:r>
          </w:p>
        </w:tc>
        <w:tc>
          <w:tcPr>
            <w:tcW w:w="4320" w:type="dxa"/>
          </w:tcPr>
          <w:p w:rsidR="00EC2C21" w:rsidRDefault="007430F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 xml:space="preserve">I remember my backpack. </w:t>
            </w:r>
          </w:p>
          <w:p w:rsidR="00EC2C21" w:rsidRDefault="007430F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I clean up my coat area.</w:t>
            </w:r>
          </w:p>
          <w:p w:rsidR="00EC2C21" w:rsidRDefault="00EC2C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20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4466" w:type="dxa"/>
          </w:tcPr>
          <w:p w:rsidR="00EC2C21" w:rsidRDefault="007430F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I wait for my teacher to dismiss me.</w:t>
            </w:r>
          </w:p>
          <w:p w:rsidR="00EC2C21" w:rsidRDefault="007430F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I go where I belong right away.</w:t>
            </w:r>
          </w:p>
        </w:tc>
        <w:tc>
          <w:tcPr>
            <w:tcW w:w="4466" w:type="dxa"/>
          </w:tcPr>
          <w:p w:rsidR="00EC2C21" w:rsidRDefault="007430F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 xml:space="preserve">I hold the door for </w:t>
            </w: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others.</w:t>
            </w:r>
          </w:p>
          <w:p w:rsidR="00EC2C21" w:rsidRDefault="007430F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I walk quietly.</w:t>
            </w:r>
          </w:p>
          <w:p w:rsidR="00EC2C21" w:rsidRDefault="00EC2C21">
            <w:pPr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</w:tbl>
    <w:p w:rsidR="00EC2C21" w:rsidRDefault="00EC2C21">
      <w:pPr>
        <w:rPr>
          <w:rFonts w:ascii="Century Gothic" w:eastAsia="Century Gothic" w:hAnsi="Century Gothic" w:cs="Century Gothic"/>
        </w:rPr>
      </w:pPr>
    </w:p>
    <w:sectPr w:rsidR="00EC2C21">
      <w:pgSz w:w="15840" w:h="12240"/>
      <w:pgMar w:top="1170" w:right="1440" w:bottom="99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A26B1"/>
    <w:multiLevelType w:val="multilevel"/>
    <w:tmpl w:val="34CE0DA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4284889"/>
    <w:multiLevelType w:val="multilevel"/>
    <w:tmpl w:val="D0D03D6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C21"/>
    <w:rsid w:val="007430FB"/>
    <w:rsid w:val="00EC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A890A"/>
  <w15:docId w15:val="{2F6EDCC0-EB06-46C0-BF60-12F098CF0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City Community School District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Diamond Quaye</dc:creator>
  <cp:lastModifiedBy>TechServ</cp:lastModifiedBy>
  <cp:revision>2</cp:revision>
  <dcterms:created xsi:type="dcterms:W3CDTF">2018-08-23T13:50:00Z</dcterms:created>
  <dcterms:modified xsi:type="dcterms:W3CDTF">2018-08-23T13:50:00Z</dcterms:modified>
</cp:coreProperties>
</file>